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98C" w:rsidRPr="00F4298C" w:rsidRDefault="00734454" w:rsidP="00F4298C">
      <w:pPr>
        <w:jc w:val="center"/>
        <w:rPr>
          <w:rFonts w:ascii="Arial Narrow" w:hAnsi="Arial Narrow"/>
          <w:b/>
          <w:sz w:val="36"/>
          <w:szCs w:val="36"/>
        </w:rPr>
      </w:pPr>
      <w:r>
        <w:rPr>
          <w:rFonts w:ascii="Arial Narrow" w:hAnsi="Arial Narrow"/>
          <w:b/>
          <w:sz w:val="36"/>
          <w:szCs w:val="36"/>
        </w:rPr>
        <w:t>Logistics</w:t>
      </w:r>
      <w:r w:rsidR="00195D63">
        <w:rPr>
          <w:rFonts w:ascii="Arial Narrow" w:hAnsi="Arial Narrow"/>
          <w:b/>
          <w:sz w:val="36"/>
          <w:szCs w:val="36"/>
        </w:rPr>
        <w:t xml:space="preserve"> Section Chief</w:t>
      </w:r>
    </w:p>
    <w:p w:rsidR="00F4298C" w:rsidRDefault="00F4298C" w:rsidP="00E52A31">
      <w:pPr>
        <w:rPr>
          <w:rFonts w:ascii="Arial" w:hAnsi="Arial" w:cs="Arial"/>
          <w:b/>
          <w:sz w:val="16"/>
          <w:szCs w:val="16"/>
        </w:rPr>
      </w:pPr>
    </w:p>
    <w:p w:rsidR="00E52A31" w:rsidRPr="0042627F" w:rsidRDefault="00E52A31" w:rsidP="00E52A31">
      <w:pPr>
        <w:ind w:left="-270" w:right="-180"/>
        <w:rPr>
          <w:rFonts w:ascii="Arial Narrow" w:hAnsi="Arial Narrow" w:cs="Arial"/>
          <w:b/>
          <w:szCs w:val="16"/>
        </w:rPr>
      </w:pPr>
      <w:r w:rsidRPr="0042627F">
        <w:rPr>
          <w:rFonts w:ascii="Arial Narrow" w:hAnsi="Arial Narrow" w:cs="Arial"/>
          <w:b/>
          <w:szCs w:val="16"/>
        </w:rPr>
        <w:t xml:space="preserve">Information included in this table includes considerations to get through </w:t>
      </w:r>
      <w:r w:rsidRPr="0042627F">
        <w:rPr>
          <w:rFonts w:ascii="Arial Narrow" w:hAnsi="Arial Narrow" w:cs="Arial"/>
          <w:b/>
          <w:szCs w:val="16"/>
          <w:u w:val="single"/>
        </w:rPr>
        <w:t>the first hour</w:t>
      </w:r>
      <w:r w:rsidRPr="0042627F">
        <w:rPr>
          <w:rFonts w:ascii="Arial Narrow" w:hAnsi="Arial Narrow" w:cs="Arial"/>
          <w:b/>
          <w:szCs w:val="16"/>
        </w:rPr>
        <w:t xml:space="preserve"> of an </w:t>
      </w:r>
      <w:r w:rsidR="00CD6526">
        <w:rPr>
          <w:rFonts w:ascii="Arial Narrow" w:hAnsi="Arial Narrow" w:cs="Arial"/>
          <w:b/>
          <w:szCs w:val="16"/>
        </w:rPr>
        <w:t>incident</w:t>
      </w:r>
      <w:r w:rsidRPr="0042627F">
        <w:rPr>
          <w:rFonts w:ascii="Arial Narrow" w:hAnsi="Arial Narrow" w:cs="Arial"/>
          <w:b/>
          <w:szCs w:val="16"/>
        </w:rPr>
        <w:t xml:space="preserve">.  </w:t>
      </w:r>
    </w:p>
    <w:p w:rsidR="00E52A31" w:rsidRPr="0042627F" w:rsidRDefault="00E52A31" w:rsidP="00E52A31">
      <w:pPr>
        <w:ind w:left="-270" w:right="-180"/>
        <w:rPr>
          <w:rFonts w:ascii="Arial Narrow" w:hAnsi="Arial Narrow" w:cs="Arial"/>
          <w:b/>
          <w:szCs w:val="16"/>
        </w:rPr>
      </w:pPr>
    </w:p>
    <w:p w:rsidR="00FD3B75" w:rsidRPr="00191C05" w:rsidRDefault="00E52A31" w:rsidP="00191C05">
      <w:pPr>
        <w:ind w:left="-270" w:right="-180"/>
        <w:rPr>
          <w:rFonts w:ascii="Arial Narrow" w:hAnsi="Arial Narrow" w:cs="Arial"/>
          <w:b/>
          <w:color w:val="C00000"/>
          <w:szCs w:val="16"/>
        </w:rPr>
      </w:pPr>
      <w:r w:rsidRPr="0042627F">
        <w:rPr>
          <w:rFonts w:ascii="Arial Narrow" w:hAnsi="Arial Narrow" w:cs="Arial"/>
          <w:b/>
          <w:color w:val="C00000"/>
          <w:szCs w:val="16"/>
        </w:rPr>
        <w:t xml:space="preserve">Information included here </w:t>
      </w:r>
      <w:proofErr w:type="gramStart"/>
      <w:r w:rsidRPr="0042627F">
        <w:rPr>
          <w:rFonts w:ascii="Arial Narrow" w:hAnsi="Arial Narrow" w:cs="Arial"/>
          <w:b/>
          <w:color w:val="C00000"/>
          <w:szCs w:val="16"/>
          <w:u w:val="single"/>
        </w:rPr>
        <w:t>may</w:t>
      </w:r>
      <w:proofErr w:type="gramEnd"/>
      <w:r w:rsidRPr="0042627F">
        <w:rPr>
          <w:rFonts w:ascii="Arial Narrow" w:hAnsi="Arial Narrow" w:cs="Arial"/>
          <w:b/>
          <w:color w:val="C00000"/>
          <w:szCs w:val="16"/>
          <w:u w:val="single"/>
        </w:rPr>
        <w:t xml:space="preserve"> or may not</w:t>
      </w:r>
      <w:r w:rsidRPr="0042627F">
        <w:rPr>
          <w:rFonts w:ascii="Arial Narrow" w:hAnsi="Arial Narrow" w:cs="Arial"/>
          <w:b/>
          <w:color w:val="C00000"/>
          <w:szCs w:val="16"/>
        </w:rPr>
        <w:t xml:space="preserve"> be required, but is provided to assist in decision making.  Additional response information can be found in response specific annexes to the </w:t>
      </w:r>
      <w:r w:rsidR="00F0497A">
        <w:rPr>
          <w:rFonts w:ascii="Arial Narrow" w:hAnsi="Arial Narrow" w:cs="Arial"/>
          <w:b/>
          <w:color w:val="C00000"/>
          <w:szCs w:val="16"/>
        </w:rPr>
        <w:t>CEMP</w:t>
      </w:r>
      <w:r w:rsidR="00907C16">
        <w:rPr>
          <w:rFonts w:ascii="Arial Narrow" w:hAnsi="Arial Narrow" w:cs="Arial"/>
          <w:b/>
          <w:color w:val="C00000"/>
          <w:szCs w:val="16"/>
        </w:rPr>
        <w:t>.</w:t>
      </w:r>
    </w:p>
    <w:p w:rsidR="00934853" w:rsidRDefault="00934853" w:rsidP="003D3A00">
      <w:pPr>
        <w:overflowPunct/>
        <w:textAlignment w:val="auto"/>
        <w:rPr>
          <w:rFonts w:ascii="Arial" w:hAnsi="Arial" w:cs="Arial"/>
          <w:b/>
        </w:rPr>
      </w:pPr>
    </w:p>
    <w:tbl>
      <w:tblPr>
        <w:tblpPr w:leftFromText="180" w:rightFromText="180" w:vertAnchor="text" w:horzAnchor="margin" w:tblpXSpec="center" w:tblpY="104"/>
        <w:tblW w:w="1090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1E0"/>
      </w:tblPr>
      <w:tblGrid>
        <w:gridCol w:w="2178"/>
        <w:gridCol w:w="8730"/>
      </w:tblGrid>
      <w:tr w:rsidR="00934853" w:rsidRPr="00F4298C" w:rsidTr="002D721C">
        <w:trPr>
          <w:trHeight w:hRule="exact" w:val="1938"/>
        </w:trPr>
        <w:tc>
          <w:tcPr>
            <w:tcW w:w="2178" w:type="dxa"/>
            <w:shd w:val="clear" w:color="auto" w:fill="D9D9D9" w:themeFill="background1" w:themeFillShade="D9"/>
            <w:vAlign w:val="center"/>
          </w:tcPr>
          <w:p w:rsidR="00934853" w:rsidRPr="00F4298C" w:rsidRDefault="00934853" w:rsidP="002D721C">
            <w:pPr>
              <w:ind w:right="318"/>
              <w:rPr>
                <w:rFonts w:ascii="Arial Narrow" w:hAnsi="Arial Narrow" w:cs="Arial"/>
                <w:b/>
                <w:caps/>
                <w:szCs w:val="22"/>
              </w:rPr>
            </w:pPr>
          </w:p>
          <w:p w:rsidR="00934853" w:rsidRPr="00F4298C" w:rsidRDefault="00934853" w:rsidP="002D721C">
            <w:pPr>
              <w:ind w:right="318"/>
              <w:rPr>
                <w:rFonts w:ascii="Arial Narrow" w:hAnsi="Arial Narrow" w:cs="Arial"/>
                <w:b/>
                <w:caps/>
                <w:szCs w:val="22"/>
              </w:rPr>
            </w:pPr>
            <w:r w:rsidRPr="00F4298C">
              <w:rPr>
                <w:rFonts w:ascii="Arial Narrow" w:hAnsi="Arial Narrow" w:cs="Arial"/>
                <w:b/>
                <w:caps/>
                <w:szCs w:val="22"/>
              </w:rPr>
              <w:t>Mission</w:t>
            </w:r>
          </w:p>
          <w:p w:rsidR="00934853" w:rsidRPr="00F4298C" w:rsidRDefault="00934853" w:rsidP="002D721C">
            <w:pPr>
              <w:ind w:right="318"/>
              <w:rPr>
                <w:rFonts w:ascii="Arial Narrow" w:hAnsi="Arial Narrow" w:cs="Arial"/>
                <w:b/>
                <w:caps/>
                <w:szCs w:val="22"/>
              </w:rPr>
            </w:pPr>
          </w:p>
          <w:p w:rsidR="00934853" w:rsidRPr="00F4298C" w:rsidRDefault="00934853" w:rsidP="002D721C">
            <w:pPr>
              <w:ind w:right="318"/>
              <w:rPr>
                <w:rFonts w:ascii="Arial Narrow" w:hAnsi="Arial Narrow" w:cs="Arial"/>
                <w:b/>
                <w:caps/>
                <w:szCs w:val="22"/>
              </w:rPr>
            </w:pPr>
          </w:p>
        </w:tc>
        <w:tc>
          <w:tcPr>
            <w:tcW w:w="8730" w:type="dxa"/>
            <w:vAlign w:val="center"/>
          </w:tcPr>
          <w:p w:rsidR="00934853" w:rsidRPr="00215A3B" w:rsidRDefault="00934853" w:rsidP="002D721C">
            <w:pPr>
              <w:rPr>
                <w:rFonts w:ascii="Arial Narrow" w:hAnsi="Arial Narrow"/>
              </w:rPr>
            </w:pPr>
            <w:r w:rsidRPr="00215A3B">
              <w:rPr>
                <w:rFonts w:ascii="Arial Narrow" w:hAnsi="Arial Narrow"/>
              </w:rPr>
              <w:t xml:space="preserve">Units in the Logistics Section are responsible for providing services and support to meet all incident or event needs.  </w:t>
            </w:r>
          </w:p>
          <w:p w:rsidR="00934853" w:rsidRPr="00F4298C" w:rsidRDefault="00934853" w:rsidP="002D721C">
            <w:pPr>
              <w:rPr>
                <w:rFonts w:ascii="Arial Narrow" w:hAnsi="Arial Narrow" w:cs="Arial"/>
                <w:szCs w:val="22"/>
              </w:rPr>
            </w:pPr>
            <w:r w:rsidRPr="00215A3B">
              <w:rPr>
                <w:rFonts w:ascii="Arial Narrow" w:hAnsi="Arial Narrow"/>
              </w:rPr>
              <w:t>Logistics is responsible for organizing, directing and coordinating those operations associated with maintenance of the physical environment (facilities), security, personnel deployment (movement), and providing for adequate levels of shelter and supplies to support the mission's objectives.</w:t>
            </w:r>
          </w:p>
        </w:tc>
      </w:tr>
      <w:tr w:rsidR="00934853" w:rsidRPr="00F4298C" w:rsidTr="002D721C">
        <w:trPr>
          <w:trHeight w:val="404"/>
        </w:trPr>
        <w:tc>
          <w:tcPr>
            <w:tcW w:w="2178" w:type="dxa"/>
            <w:shd w:val="clear" w:color="auto" w:fill="D9D9D9" w:themeFill="background1" w:themeFillShade="D9"/>
            <w:vAlign w:val="center"/>
          </w:tcPr>
          <w:p w:rsidR="00934853" w:rsidRPr="00F4298C" w:rsidRDefault="00934853" w:rsidP="002D721C">
            <w:pPr>
              <w:ind w:right="318"/>
              <w:rPr>
                <w:rFonts w:ascii="Arial Narrow" w:hAnsi="Arial Narrow" w:cs="Arial"/>
                <w:b/>
                <w:caps/>
                <w:szCs w:val="22"/>
              </w:rPr>
            </w:pPr>
          </w:p>
          <w:p w:rsidR="00934853" w:rsidRPr="00F4298C" w:rsidRDefault="00934853" w:rsidP="002D721C">
            <w:pPr>
              <w:ind w:right="318"/>
              <w:rPr>
                <w:rFonts w:ascii="Arial Narrow" w:hAnsi="Arial Narrow" w:cs="Arial"/>
                <w:b/>
                <w:caps/>
                <w:szCs w:val="22"/>
              </w:rPr>
            </w:pPr>
            <w:r>
              <w:rPr>
                <w:rFonts w:ascii="Arial Narrow" w:hAnsi="Arial Narrow" w:cs="Arial"/>
                <w:b/>
                <w:caps/>
                <w:szCs w:val="22"/>
              </w:rPr>
              <w:t>REPORT TO</w:t>
            </w:r>
          </w:p>
        </w:tc>
        <w:tc>
          <w:tcPr>
            <w:tcW w:w="8730" w:type="dxa"/>
            <w:vAlign w:val="center"/>
          </w:tcPr>
          <w:p w:rsidR="00934853" w:rsidRPr="00F4298C" w:rsidRDefault="00934853" w:rsidP="002D721C">
            <w:pPr>
              <w:rPr>
                <w:rFonts w:ascii="Arial Narrow" w:hAnsi="Arial Narrow" w:cs="Arial"/>
                <w:szCs w:val="22"/>
              </w:rPr>
            </w:pPr>
          </w:p>
          <w:p w:rsidR="00934853" w:rsidRPr="00F4298C" w:rsidRDefault="00934853" w:rsidP="002D721C">
            <w:pPr>
              <w:rPr>
                <w:rFonts w:ascii="Arial Narrow" w:hAnsi="Arial Narrow" w:cs="Arial"/>
                <w:szCs w:val="22"/>
              </w:rPr>
            </w:pPr>
            <w:r>
              <w:rPr>
                <w:rFonts w:ascii="Arial Narrow" w:hAnsi="Arial Narrow" w:cs="Arial"/>
                <w:szCs w:val="22"/>
              </w:rPr>
              <w:t>Incident Commander</w:t>
            </w:r>
          </w:p>
        </w:tc>
      </w:tr>
      <w:tr w:rsidR="00934853" w:rsidRPr="00F4298C" w:rsidTr="002D721C">
        <w:trPr>
          <w:trHeight w:val="1087"/>
        </w:trPr>
        <w:tc>
          <w:tcPr>
            <w:tcW w:w="2178" w:type="dxa"/>
            <w:vMerge w:val="restart"/>
            <w:shd w:val="clear" w:color="auto" w:fill="D9D9D9" w:themeFill="background1" w:themeFillShade="D9"/>
            <w:vAlign w:val="center"/>
          </w:tcPr>
          <w:p w:rsidR="00934853" w:rsidRPr="00F4298C" w:rsidRDefault="003E6A12" w:rsidP="002D721C">
            <w:pPr>
              <w:ind w:right="318"/>
              <w:rPr>
                <w:rFonts w:ascii="Arial Narrow" w:hAnsi="Arial Narrow" w:cs="Arial"/>
                <w:b/>
                <w:bCs/>
                <w:szCs w:val="22"/>
              </w:rPr>
            </w:pPr>
            <w:r>
              <w:rPr>
                <w:rFonts w:ascii="Arial Narrow" w:hAnsi="Arial Narrow" w:cs="Arial"/>
                <w:b/>
                <w:bCs/>
                <w:noProof/>
                <w:szCs w:val="22"/>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7" type="#_x0000_t13" style="position:absolute;margin-left:88.2pt;margin-top:-9.1pt;width:21.5pt;height:44.9pt;z-index:251661312;mso-position-horizontal-relative:text;mso-position-vertical-relative:text" strokeweight="1pt">
                  <v:fill color2="#fbd4b4" focusposition="1" focussize="" focus="100%" type="gradient"/>
                  <v:shadow on="t" type="perspective" color="#974706" opacity=".5" offset="1pt" offset2="-3pt"/>
                  <v:textbox style="mso-next-textbox:#_x0000_s1047">
                    <w:txbxContent>
                      <w:p w:rsidR="00934853" w:rsidRPr="006A6222" w:rsidRDefault="00934853" w:rsidP="00934853">
                        <w:pPr>
                          <w:rPr>
                            <w:rFonts w:ascii="Arial" w:hAnsi="Arial" w:cs="Arial"/>
                            <w:b/>
                          </w:rPr>
                        </w:pPr>
                        <w:r>
                          <w:rPr>
                            <w:rFonts w:ascii="Arial" w:hAnsi="Arial" w:cs="Arial"/>
                            <w:b/>
                          </w:rPr>
                          <w:t>2</w:t>
                        </w:r>
                      </w:p>
                    </w:txbxContent>
                  </v:textbox>
                </v:shape>
              </w:pict>
            </w:r>
            <w:r>
              <w:rPr>
                <w:rFonts w:ascii="Arial Narrow" w:hAnsi="Arial Narrow" w:cs="Arial"/>
                <w:b/>
                <w:bCs/>
                <w:noProof/>
                <w:szCs w:val="22"/>
              </w:rPr>
              <w:pict>
                <v:shape id="_x0000_s1046" type="#_x0000_t13" style="position:absolute;margin-left:84.4pt;margin-top:-129.2pt;width:21.5pt;height:44.9pt;z-index:251660288;mso-position-horizontal-relative:text;mso-position-vertical-relative:text" strokeweight="1pt">
                  <v:fill color2="#fbd4b4" focusposition="1" focussize="" focus="100%" type="gradient"/>
                  <v:shadow on="t" type="perspective" color="#974706" opacity=".5" offset="1pt" offset2="-3pt"/>
                  <v:textbox style="mso-next-textbox:#_x0000_s1046">
                    <w:txbxContent>
                      <w:p w:rsidR="00934853" w:rsidRPr="006A6222" w:rsidRDefault="00934853" w:rsidP="00934853">
                        <w:pPr>
                          <w:rPr>
                            <w:rFonts w:ascii="Arial" w:hAnsi="Arial" w:cs="Arial"/>
                            <w:b/>
                          </w:rPr>
                        </w:pPr>
                        <w:r w:rsidRPr="006A6222">
                          <w:rPr>
                            <w:rFonts w:ascii="Arial" w:hAnsi="Arial" w:cs="Arial"/>
                            <w:b/>
                          </w:rPr>
                          <w:t>1</w:t>
                        </w:r>
                      </w:p>
                    </w:txbxContent>
                  </v:textbox>
                </v:shape>
              </w:pict>
            </w:r>
            <w:r w:rsidR="00934853" w:rsidRPr="00F4298C">
              <w:rPr>
                <w:rFonts w:ascii="Arial Narrow" w:hAnsi="Arial Narrow" w:cs="Arial"/>
                <w:b/>
                <w:bCs/>
                <w:szCs w:val="22"/>
              </w:rPr>
              <w:t>INITIAL RESPONSE ACTIVITIES</w:t>
            </w:r>
          </w:p>
          <w:p w:rsidR="00934853" w:rsidRPr="00F4298C" w:rsidRDefault="00934853" w:rsidP="002D721C">
            <w:pPr>
              <w:ind w:right="318"/>
              <w:rPr>
                <w:rFonts w:ascii="Arial Narrow" w:hAnsi="Arial Narrow" w:cs="Arial"/>
                <w:b/>
                <w:bCs/>
                <w:szCs w:val="22"/>
              </w:rPr>
            </w:pPr>
          </w:p>
        </w:tc>
        <w:tc>
          <w:tcPr>
            <w:tcW w:w="8730" w:type="dxa"/>
            <w:vAlign w:val="center"/>
          </w:tcPr>
          <w:p w:rsidR="00934853" w:rsidRDefault="00934853" w:rsidP="002D721C">
            <w:pPr>
              <w:pStyle w:val="NoSpacing"/>
              <w:rPr>
                <w:rFonts w:ascii="Arial Narrow" w:hAnsi="Arial Narrow" w:cs="Arial"/>
                <w:sz w:val="24"/>
              </w:rPr>
            </w:pPr>
          </w:p>
          <w:p w:rsidR="00934853" w:rsidRDefault="00934853" w:rsidP="00934853">
            <w:pPr>
              <w:pStyle w:val="NoSpacing"/>
              <w:numPr>
                <w:ilvl w:val="0"/>
                <w:numId w:val="17"/>
              </w:numPr>
              <w:ind w:left="522"/>
              <w:rPr>
                <w:rFonts w:ascii="Arial Narrow" w:hAnsi="Arial Narrow" w:cs="Arial"/>
                <w:sz w:val="24"/>
              </w:rPr>
            </w:pPr>
            <w:r>
              <w:rPr>
                <w:rFonts w:ascii="Arial Narrow" w:hAnsi="Arial Narrow" w:cs="Arial"/>
                <w:sz w:val="24"/>
              </w:rPr>
              <w:t>Assume the role of Logistics Section Chief.</w:t>
            </w:r>
          </w:p>
          <w:p w:rsidR="00934853" w:rsidRDefault="00934853" w:rsidP="00934853">
            <w:pPr>
              <w:pStyle w:val="NoSpacing"/>
              <w:numPr>
                <w:ilvl w:val="0"/>
                <w:numId w:val="17"/>
              </w:numPr>
              <w:ind w:left="522"/>
              <w:rPr>
                <w:rFonts w:ascii="Arial Narrow" w:hAnsi="Arial Narrow" w:cs="Arial"/>
                <w:sz w:val="24"/>
              </w:rPr>
            </w:pPr>
            <w:r>
              <w:rPr>
                <w:rFonts w:ascii="Arial Narrow" w:hAnsi="Arial Narrow" w:cs="Arial"/>
                <w:sz w:val="24"/>
              </w:rPr>
              <w:t>Obtain position binder.</w:t>
            </w:r>
          </w:p>
          <w:p w:rsidR="00934853" w:rsidRDefault="00934853" w:rsidP="00934853">
            <w:pPr>
              <w:pStyle w:val="NoSpacing"/>
              <w:numPr>
                <w:ilvl w:val="0"/>
                <w:numId w:val="17"/>
              </w:numPr>
              <w:ind w:left="522"/>
              <w:rPr>
                <w:rFonts w:ascii="Arial Narrow" w:hAnsi="Arial Narrow" w:cs="Arial"/>
                <w:sz w:val="24"/>
              </w:rPr>
            </w:pPr>
            <w:r>
              <w:rPr>
                <w:rFonts w:ascii="Arial Narrow" w:hAnsi="Arial Narrow" w:cs="Arial"/>
                <w:sz w:val="24"/>
              </w:rPr>
              <w:t>Contact your usual supervisor to inform them of your ICS roles.</w:t>
            </w:r>
          </w:p>
          <w:p w:rsidR="00934853" w:rsidRPr="00F4298C" w:rsidRDefault="00934853" w:rsidP="002D721C">
            <w:pPr>
              <w:pStyle w:val="NoSpacing"/>
              <w:rPr>
                <w:rFonts w:ascii="Arial Narrow" w:hAnsi="Arial Narrow" w:cs="Arial"/>
                <w:sz w:val="24"/>
              </w:rPr>
            </w:pPr>
          </w:p>
        </w:tc>
      </w:tr>
      <w:tr w:rsidR="00934853" w:rsidRPr="00F4298C" w:rsidTr="002D721C">
        <w:trPr>
          <w:trHeight w:val="3404"/>
        </w:trPr>
        <w:tc>
          <w:tcPr>
            <w:tcW w:w="2178" w:type="dxa"/>
            <w:vMerge/>
            <w:shd w:val="clear" w:color="auto" w:fill="D9D9D9" w:themeFill="background1" w:themeFillShade="D9"/>
            <w:vAlign w:val="center"/>
          </w:tcPr>
          <w:p w:rsidR="00934853" w:rsidRDefault="00934853" w:rsidP="002D721C">
            <w:pPr>
              <w:ind w:right="318"/>
              <w:rPr>
                <w:rFonts w:ascii="Arial Narrow" w:hAnsi="Arial Narrow" w:cs="Arial"/>
                <w:b/>
                <w:bCs/>
                <w:noProof/>
                <w:szCs w:val="22"/>
              </w:rPr>
            </w:pPr>
          </w:p>
        </w:tc>
        <w:tc>
          <w:tcPr>
            <w:tcW w:w="8730" w:type="dxa"/>
            <w:vAlign w:val="center"/>
          </w:tcPr>
          <w:p w:rsidR="00934853" w:rsidRDefault="00934853" w:rsidP="00934853">
            <w:pPr>
              <w:pStyle w:val="NoSpacing"/>
              <w:numPr>
                <w:ilvl w:val="0"/>
                <w:numId w:val="17"/>
              </w:numPr>
              <w:ind w:left="522"/>
              <w:rPr>
                <w:rFonts w:ascii="Arial Narrow" w:hAnsi="Arial Narrow" w:cs="Arial"/>
                <w:sz w:val="24"/>
              </w:rPr>
            </w:pPr>
            <w:r>
              <w:rPr>
                <w:rFonts w:ascii="Arial Narrow" w:hAnsi="Arial Narrow" w:cs="Arial"/>
                <w:sz w:val="24"/>
              </w:rPr>
              <w:t>Put on position identification (may not be necessary in a partial activation).</w:t>
            </w:r>
          </w:p>
          <w:p w:rsidR="00934853" w:rsidRDefault="00934853" w:rsidP="00934853">
            <w:pPr>
              <w:pStyle w:val="NoSpacing"/>
              <w:numPr>
                <w:ilvl w:val="0"/>
                <w:numId w:val="17"/>
              </w:numPr>
              <w:ind w:left="522"/>
              <w:rPr>
                <w:rFonts w:ascii="Arial Narrow" w:hAnsi="Arial Narrow" w:cs="Arial"/>
                <w:sz w:val="24"/>
              </w:rPr>
            </w:pPr>
            <w:r>
              <w:rPr>
                <w:rFonts w:ascii="Arial Narrow" w:hAnsi="Arial Narrow" w:cs="Arial"/>
                <w:sz w:val="24"/>
              </w:rPr>
              <w:t>Participate in Command Center briefing.</w:t>
            </w:r>
          </w:p>
          <w:p w:rsidR="00934853" w:rsidRPr="00275D11" w:rsidRDefault="00934853" w:rsidP="00934853">
            <w:pPr>
              <w:pStyle w:val="NoSpacing"/>
              <w:numPr>
                <w:ilvl w:val="0"/>
                <w:numId w:val="17"/>
              </w:numPr>
              <w:ind w:left="522"/>
              <w:rPr>
                <w:rFonts w:ascii="Arial Narrow" w:hAnsi="Arial Narrow" w:cs="Arial"/>
                <w:sz w:val="24"/>
              </w:rPr>
            </w:pPr>
            <w:r>
              <w:rPr>
                <w:rFonts w:ascii="Arial Narrow" w:hAnsi="Arial Narrow" w:cs="Arial"/>
                <w:sz w:val="24"/>
              </w:rPr>
              <w:t>Review appropriate Plan Annex for details regarding response actions.</w:t>
            </w:r>
          </w:p>
          <w:p w:rsidR="00934853" w:rsidRPr="00215A3B" w:rsidRDefault="00934853" w:rsidP="00934853">
            <w:pPr>
              <w:numPr>
                <w:ilvl w:val="0"/>
                <w:numId w:val="25"/>
              </w:numPr>
              <w:overflowPunct/>
              <w:autoSpaceDE/>
              <w:autoSpaceDN/>
              <w:adjustRightInd/>
              <w:ind w:left="522"/>
              <w:textAlignment w:val="auto"/>
              <w:rPr>
                <w:rFonts w:ascii="Arial Narrow" w:hAnsi="Arial Narrow"/>
              </w:rPr>
            </w:pPr>
            <w:r w:rsidRPr="00215A3B">
              <w:rPr>
                <w:rFonts w:ascii="Arial Narrow" w:hAnsi="Arial Narrow"/>
              </w:rPr>
              <w:t xml:space="preserve">Appoint all Logistics Section staff that </w:t>
            </w:r>
            <w:r>
              <w:rPr>
                <w:rFonts w:ascii="Arial Narrow" w:hAnsi="Arial Narrow"/>
              </w:rPr>
              <w:t>may be</w:t>
            </w:r>
            <w:r w:rsidRPr="00215A3B">
              <w:rPr>
                <w:rFonts w:ascii="Arial Narrow" w:hAnsi="Arial Narrow"/>
              </w:rPr>
              <w:t xml:space="preserve"> required for this response</w:t>
            </w:r>
            <w:r>
              <w:rPr>
                <w:rFonts w:ascii="Arial Narrow" w:hAnsi="Arial Narrow"/>
              </w:rPr>
              <w:t xml:space="preserve"> (</w:t>
            </w:r>
            <w:r w:rsidRPr="00F83EB4">
              <w:rPr>
                <w:rFonts w:ascii="Arial Narrow" w:hAnsi="Arial Narrow"/>
                <w:b/>
              </w:rPr>
              <w:t>on back</w:t>
            </w:r>
            <w:r>
              <w:rPr>
                <w:rFonts w:ascii="Arial Narrow" w:hAnsi="Arial Narrow"/>
              </w:rPr>
              <w:t>)</w:t>
            </w:r>
            <w:r w:rsidRPr="00215A3B">
              <w:rPr>
                <w:rFonts w:ascii="Arial Narrow" w:hAnsi="Arial Narrow"/>
              </w:rPr>
              <w:t xml:space="preserve">. </w:t>
            </w:r>
          </w:p>
          <w:p w:rsidR="00934853" w:rsidRPr="00934853" w:rsidRDefault="00934853" w:rsidP="002D721C">
            <w:pPr>
              <w:numPr>
                <w:ilvl w:val="0"/>
                <w:numId w:val="25"/>
              </w:numPr>
              <w:overflowPunct/>
              <w:autoSpaceDE/>
              <w:autoSpaceDN/>
              <w:adjustRightInd/>
              <w:ind w:left="522"/>
              <w:textAlignment w:val="auto"/>
              <w:rPr>
                <w:rFonts w:ascii="Arial Narrow" w:hAnsi="Arial Narrow"/>
              </w:rPr>
            </w:pPr>
            <w:r w:rsidRPr="00215A3B">
              <w:rPr>
                <w:rFonts w:ascii="Arial Narrow" w:hAnsi="Arial Narrow"/>
              </w:rPr>
              <w:t>Advise Incident Commander on current logistical service and support status.</w:t>
            </w:r>
          </w:p>
        </w:tc>
      </w:tr>
      <w:tr w:rsidR="00934853" w:rsidRPr="00F4298C" w:rsidTr="002D721C">
        <w:trPr>
          <w:trHeight w:val="1258"/>
        </w:trPr>
        <w:tc>
          <w:tcPr>
            <w:tcW w:w="2178" w:type="dxa"/>
            <w:vMerge/>
            <w:shd w:val="clear" w:color="auto" w:fill="D9D9D9" w:themeFill="background1" w:themeFillShade="D9"/>
            <w:vAlign w:val="center"/>
          </w:tcPr>
          <w:p w:rsidR="00934853" w:rsidRDefault="00934853" w:rsidP="002D721C">
            <w:pPr>
              <w:ind w:right="318"/>
              <w:rPr>
                <w:rFonts w:ascii="Arial Narrow" w:hAnsi="Arial Narrow" w:cs="Arial"/>
                <w:b/>
                <w:bCs/>
                <w:noProof/>
                <w:szCs w:val="22"/>
              </w:rPr>
            </w:pPr>
          </w:p>
        </w:tc>
        <w:tc>
          <w:tcPr>
            <w:tcW w:w="8730" w:type="dxa"/>
            <w:vAlign w:val="center"/>
          </w:tcPr>
          <w:p w:rsidR="00934853" w:rsidRDefault="00934853" w:rsidP="00934853">
            <w:pPr>
              <w:pStyle w:val="NoSpacing"/>
              <w:ind w:left="522"/>
              <w:rPr>
                <w:rFonts w:ascii="Arial Narrow" w:hAnsi="Arial Narrow" w:cs="Arial"/>
                <w:sz w:val="24"/>
              </w:rPr>
            </w:pPr>
          </w:p>
          <w:p w:rsidR="00934853" w:rsidRPr="003214B7" w:rsidRDefault="003E6A12" w:rsidP="00934853">
            <w:pPr>
              <w:pStyle w:val="NoSpacing"/>
              <w:numPr>
                <w:ilvl w:val="0"/>
                <w:numId w:val="17"/>
              </w:numPr>
              <w:ind w:left="522"/>
              <w:rPr>
                <w:rFonts w:ascii="Arial Narrow" w:hAnsi="Arial Narrow" w:cs="Arial"/>
                <w:sz w:val="24"/>
              </w:rPr>
            </w:pPr>
            <w:r w:rsidRPr="003E6A12">
              <w:rPr>
                <w:rFonts w:ascii="Arial" w:hAnsi="Arial" w:cs="Arial"/>
                <w:b/>
                <w:noProof/>
              </w:rPr>
              <w:pict>
                <v:shape id="_x0000_s1048" type="#_x0000_t13" style="position:absolute;left:0;text-align:left;margin-left:-21.4pt;margin-top:2.4pt;width:21.5pt;height:44.9pt;z-index:251662336;mso-position-horizontal-relative:text;mso-position-vertical-relative:text" strokeweight="1pt">
                  <v:fill color2="#fbd4b4" focusposition="1" focussize="" focus="100%" type="gradient"/>
                  <v:shadow on="t" type="perspective" color="#974706" opacity=".5" offset="1pt" offset2="-3pt"/>
                  <v:textbox style="mso-next-textbox:#_x0000_s1048">
                    <w:txbxContent>
                      <w:p w:rsidR="00934853" w:rsidRPr="006A6222" w:rsidRDefault="00934853" w:rsidP="00934853">
                        <w:pPr>
                          <w:rPr>
                            <w:rFonts w:ascii="Arial" w:hAnsi="Arial" w:cs="Arial"/>
                            <w:b/>
                          </w:rPr>
                        </w:pPr>
                        <w:r>
                          <w:rPr>
                            <w:rFonts w:ascii="Arial" w:hAnsi="Arial" w:cs="Arial"/>
                            <w:b/>
                          </w:rPr>
                          <w:t>3</w:t>
                        </w:r>
                      </w:p>
                    </w:txbxContent>
                  </v:textbox>
                </v:shape>
              </w:pict>
            </w:r>
            <w:r w:rsidR="00934853">
              <w:rPr>
                <w:rFonts w:ascii="Arial Narrow" w:hAnsi="Arial Narrow" w:cs="Arial"/>
                <w:sz w:val="24"/>
              </w:rPr>
              <w:t>Participate in the leadership huddle.  This will provide a briefing of the incident and provide an opportunity to address any initial problems or concerns.</w:t>
            </w:r>
          </w:p>
          <w:p w:rsidR="00934853" w:rsidRPr="00066AB8" w:rsidRDefault="00934853" w:rsidP="00934853">
            <w:pPr>
              <w:pStyle w:val="NoSpacing"/>
              <w:numPr>
                <w:ilvl w:val="0"/>
                <w:numId w:val="17"/>
              </w:numPr>
              <w:ind w:left="522"/>
              <w:rPr>
                <w:rFonts w:ascii="Arial Narrow" w:hAnsi="Arial Narrow" w:cs="Arial"/>
                <w:b/>
                <w:color w:val="C00000"/>
                <w:sz w:val="24"/>
              </w:rPr>
            </w:pPr>
            <w:r w:rsidRPr="00657E88">
              <w:rPr>
                <w:rFonts w:ascii="Arial Narrow" w:hAnsi="Arial Narrow" w:cs="Arial"/>
                <w:b/>
                <w:color w:val="C00000"/>
                <w:sz w:val="24"/>
              </w:rPr>
              <w:t>Document all key activities, actions, and decisions on Form 214: Operational Log, on a continual basis.</w:t>
            </w:r>
            <w:r>
              <w:rPr>
                <w:rFonts w:ascii="Arial Narrow" w:hAnsi="Arial Narrow" w:cs="Arial"/>
                <w:b/>
                <w:color w:val="C00000"/>
                <w:sz w:val="24"/>
              </w:rPr>
              <w:t xml:space="preserve"> </w:t>
            </w:r>
          </w:p>
          <w:p w:rsidR="00934853" w:rsidRPr="00657E88" w:rsidRDefault="00934853" w:rsidP="002D721C">
            <w:pPr>
              <w:pStyle w:val="NoSpacing"/>
              <w:ind w:left="522"/>
              <w:rPr>
                <w:rFonts w:ascii="Arial Narrow" w:hAnsi="Arial Narrow" w:cs="Arial"/>
                <w:b/>
                <w:color w:val="C00000"/>
                <w:sz w:val="24"/>
              </w:rPr>
            </w:pPr>
          </w:p>
        </w:tc>
      </w:tr>
    </w:tbl>
    <w:p w:rsidR="00934853" w:rsidRDefault="00934853" w:rsidP="003D3A00">
      <w:pPr>
        <w:overflowPunct/>
        <w:textAlignment w:val="auto"/>
        <w:rPr>
          <w:rFonts w:ascii="Arial" w:hAnsi="Arial" w:cs="Arial"/>
          <w:b/>
        </w:rPr>
      </w:pPr>
    </w:p>
    <w:p w:rsidR="00934853" w:rsidRDefault="00934853" w:rsidP="003D3A00">
      <w:pPr>
        <w:overflowPunct/>
        <w:textAlignment w:val="auto"/>
        <w:rPr>
          <w:rFonts w:ascii="Arial" w:hAnsi="Arial" w:cs="Arial"/>
          <w:b/>
        </w:rPr>
      </w:pPr>
    </w:p>
    <w:p w:rsidR="00934853" w:rsidRDefault="00934853" w:rsidP="003D3A00">
      <w:pPr>
        <w:overflowPunct/>
        <w:textAlignment w:val="auto"/>
        <w:rPr>
          <w:rFonts w:ascii="Arial" w:hAnsi="Arial" w:cs="Arial"/>
          <w:b/>
        </w:rPr>
      </w:pPr>
    </w:p>
    <w:p w:rsidR="00934853" w:rsidRDefault="00934853" w:rsidP="003D3A00">
      <w:pPr>
        <w:overflowPunct/>
        <w:textAlignment w:val="auto"/>
        <w:rPr>
          <w:rFonts w:ascii="Arial" w:hAnsi="Arial" w:cs="Arial"/>
          <w:b/>
        </w:rPr>
      </w:pPr>
    </w:p>
    <w:p w:rsidR="00934853" w:rsidRDefault="00934853" w:rsidP="003D3A00">
      <w:pPr>
        <w:overflowPunct/>
        <w:textAlignment w:val="auto"/>
        <w:rPr>
          <w:rFonts w:ascii="Arial" w:hAnsi="Arial" w:cs="Arial"/>
          <w:b/>
        </w:rPr>
      </w:pPr>
    </w:p>
    <w:p w:rsidR="00934853" w:rsidRDefault="00934853" w:rsidP="003D3A00">
      <w:pPr>
        <w:overflowPunct/>
        <w:textAlignment w:val="auto"/>
        <w:rPr>
          <w:rFonts w:ascii="Arial" w:hAnsi="Arial" w:cs="Arial"/>
          <w:b/>
        </w:rPr>
      </w:pPr>
    </w:p>
    <w:p w:rsidR="00934853" w:rsidRDefault="00934853" w:rsidP="003D3A00">
      <w:pPr>
        <w:overflowPunct/>
        <w:textAlignment w:val="auto"/>
        <w:rPr>
          <w:rFonts w:ascii="Arial" w:hAnsi="Arial" w:cs="Arial"/>
          <w:b/>
        </w:rPr>
      </w:pPr>
    </w:p>
    <w:p w:rsidR="00934853" w:rsidRDefault="00934853" w:rsidP="003D3A00">
      <w:pPr>
        <w:overflowPunct/>
        <w:textAlignment w:val="auto"/>
        <w:rPr>
          <w:rFonts w:ascii="Arial" w:hAnsi="Arial" w:cs="Arial"/>
          <w:b/>
        </w:rPr>
      </w:pPr>
    </w:p>
    <w:p w:rsidR="00934853" w:rsidRDefault="00934853" w:rsidP="003D3A00">
      <w:pPr>
        <w:overflowPunct/>
        <w:textAlignment w:val="auto"/>
        <w:rPr>
          <w:rFonts w:ascii="Arial" w:hAnsi="Arial" w:cs="Arial"/>
          <w:b/>
        </w:rPr>
      </w:pPr>
    </w:p>
    <w:p w:rsidR="00934853" w:rsidRDefault="00934853" w:rsidP="003D3A00">
      <w:pPr>
        <w:overflowPunct/>
        <w:textAlignment w:val="auto"/>
        <w:rPr>
          <w:rFonts w:ascii="Arial" w:hAnsi="Arial" w:cs="Arial"/>
          <w:b/>
        </w:rPr>
      </w:pPr>
    </w:p>
    <w:p w:rsidR="00934853" w:rsidRDefault="00934853" w:rsidP="003D3A00">
      <w:pPr>
        <w:overflowPunct/>
        <w:textAlignment w:val="auto"/>
        <w:rPr>
          <w:rFonts w:ascii="Arial" w:hAnsi="Arial" w:cs="Arial"/>
          <w:b/>
        </w:rPr>
      </w:pPr>
    </w:p>
    <w:p w:rsidR="00934853" w:rsidRDefault="00934853" w:rsidP="00934853">
      <w:pPr>
        <w:ind w:left="-360" w:right="-450"/>
        <w:rPr>
          <w:rFonts w:ascii="Arial" w:hAnsi="Arial" w:cs="Arial"/>
          <w:b/>
        </w:rPr>
      </w:pPr>
      <w:r>
        <w:rPr>
          <w:rFonts w:ascii="Arial" w:hAnsi="Arial" w:cs="Arial"/>
          <w:b/>
          <w:u w:val="single"/>
        </w:rPr>
        <w:t>Logistics</w:t>
      </w:r>
      <w:r w:rsidRPr="00383DE4">
        <w:rPr>
          <w:rFonts w:ascii="Arial" w:hAnsi="Arial" w:cs="Arial"/>
          <w:b/>
          <w:u w:val="single"/>
        </w:rPr>
        <w:t xml:space="preserve"> Section Staff</w:t>
      </w:r>
      <w:r>
        <w:rPr>
          <w:rFonts w:ascii="Arial" w:hAnsi="Arial" w:cs="Arial"/>
          <w:b/>
        </w:rPr>
        <w:t xml:space="preserve"> – Appoint ONLY when needed</w:t>
      </w:r>
    </w:p>
    <w:p w:rsidR="00934853" w:rsidRPr="00383DE4" w:rsidRDefault="00934853" w:rsidP="00934853">
      <w:pPr>
        <w:ind w:left="-360" w:right="-450"/>
        <w:rPr>
          <w:rFonts w:ascii="Arial" w:hAnsi="Arial" w:cs="Arial"/>
          <w:b/>
          <w:i/>
        </w:rPr>
      </w:pPr>
      <w:r w:rsidRPr="00383DE4">
        <w:rPr>
          <w:rFonts w:ascii="Arial" w:hAnsi="Arial" w:cs="Arial"/>
          <w:b/>
          <w:i/>
        </w:rPr>
        <w:t>If not appointed, these activities</w:t>
      </w:r>
      <w:r>
        <w:rPr>
          <w:rFonts w:ascii="Arial" w:hAnsi="Arial" w:cs="Arial"/>
          <w:b/>
          <w:i/>
        </w:rPr>
        <w:t xml:space="preserve"> (if needed)</w:t>
      </w:r>
      <w:r w:rsidRPr="00383DE4">
        <w:rPr>
          <w:rFonts w:ascii="Arial" w:hAnsi="Arial" w:cs="Arial"/>
          <w:b/>
          <w:i/>
        </w:rPr>
        <w:t xml:space="preserve"> remain the responsibility of the Section Chief</w:t>
      </w:r>
    </w:p>
    <w:p w:rsidR="00934853" w:rsidRDefault="00934853" w:rsidP="00934853">
      <w:pPr>
        <w:rPr>
          <w:rFonts w:ascii="Arial" w:hAnsi="Arial" w:cs="Arial"/>
          <w:b/>
        </w:rPr>
      </w:pPr>
    </w:p>
    <w:p w:rsidR="00934853" w:rsidRPr="00F161A7" w:rsidRDefault="00934853" w:rsidP="00934853">
      <w:pPr>
        <w:rPr>
          <w:rFonts w:ascii="Arial" w:hAnsi="Arial" w:cs="Arial"/>
          <w:b/>
          <w:i/>
        </w:rPr>
      </w:pPr>
      <w:r w:rsidRPr="00F161A7">
        <w:rPr>
          <w:rFonts w:ascii="Arial" w:hAnsi="Arial" w:cs="Arial"/>
          <w:b/>
          <w:i/>
        </w:rPr>
        <w:t>Service Branch</w:t>
      </w:r>
      <w:r>
        <w:rPr>
          <w:rFonts w:ascii="Arial" w:hAnsi="Arial" w:cs="Arial"/>
          <w:b/>
          <w:i/>
        </w:rPr>
        <w:t xml:space="preserve"> (can appoint staff to oversee areas as needed)</w:t>
      </w:r>
    </w:p>
    <w:tbl>
      <w:tblPr>
        <w:tblW w:w="1017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8010"/>
      </w:tblGrid>
      <w:tr w:rsidR="00934853" w:rsidRPr="007A7E18" w:rsidTr="002D721C">
        <w:trPr>
          <w:cantSplit/>
          <w:trHeight w:val="346"/>
        </w:trPr>
        <w:tc>
          <w:tcPr>
            <w:tcW w:w="2160" w:type="dxa"/>
            <w:shd w:val="clear" w:color="auto" w:fill="D9D9D9" w:themeFill="background1" w:themeFillShade="D9"/>
            <w:vAlign w:val="center"/>
          </w:tcPr>
          <w:p w:rsidR="00934853" w:rsidRPr="007A7E18" w:rsidRDefault="00934853" w:rsidP="002D721C">
            <w:pPr>
              <w:rPr>
                <w:rFonts w:ascii="Arial Narrow" w:hAnsi="Arial Narrow" w:cs="Arial"/>
                <w:b/>
                <w:szCs w:val="22"/>
              </w:rPr>
            </w:pPr>
            <w:r>
              <w:rPr>
                <w:rFonts w:ascii="Arial Narrow" w:hAnsi="Arial Narrow" w:cs="Arial"/>
                <w:b/>
                <w:szCs w:val="22"/>
              </w:rPr>
              <w:t>Communications Unit Leader</w:t>
            </w:r>
          </w:p>
        </w:tc>
        <w:tc>
          <w:tcPr>
            <w:tcW w:w="8010" w:type="dxa"/>
            <w:vAlign w:val="center"/>
          </w:tcPr>
          <w:p w:rsidR="00934853" w:rsidRDefault="00934853" w:rsidP="002D721C">
            <w:pPr>
              <w:rPr>
                <w:rFonts w:ascii="Arial Narrow" w:hAnsi="Arial Narrow" w:cs="Arial"/>
                <w:szCs w:val="22"/>
              </w:rPr>
            </w:pPr>
          </w:p>
          <w:p w:rsidR="00934853" w:rsidRPr="007A7E18" w:rsidRDefault="00934853" w:rsidP="002D721C">
            <w:pPr>
              <w:rPr>
                <w:rFonts w:ascii="Arial Narrow" w:hAnsi="Arial Narrow" w:cs="Arial"/>
                <w:szCs w:val="22"/>
              </w:rPr>
            </w:pPr>
            <w:r w:rsidRPr="001973E3">
              <w:rPr>
                <w:rFonts w:ascii="Arial Narrow" w:hAnsi="Arial Narrow" w:cs="Arial"/>
                <w:sz w:val="22"/>
              </w:rPr>
              <w:t>Organize and coordinate internal and external communications connectivity.</w:t>
            </w:r>
          </w:p>
        </w:tc>
      </w:tr>
      <w:tr w:rsidR="00934853" w:rsidRPr="007A7E18" w:rsidTr="002D721C">
        <w:trPr>
          <w:cantSplit/>
          <w:trHeight w:val="269"/>
        </w:trPr>
        <w:tc>
          <w:tcPr>
            <w:tcW w:w="2160" w:type="dxa"/>
            <w:shd w:val="clear" w:color="auto" w:fill="D9D9D9" w:themeFill="background1" w:themeFillShade="D9"/>
            <w:vAlign w:val="center"/>
          </w:tcPr>
          <w:p w:rsidR="00934853" w:rsidRPr="007A7E18" w:rsidRDefault="00934853" w:rsidP="002D721C">
            <w:pPr>
              <w:pStyle w:val="NoSpacing"/>
              <w:rPr>
                <w:sz w:val="12"/>
                <w:szCs w:val="12"/>
              </w:rPr>
            </w:pPr>
          </w:p>
        </w:tc>
        <w:tc>
          <w:tcPr>
            <w:tcW w:w="8010" w:type="dxa"/>
            <w:shd w:val="clear" w:color="auto" w:fill="D9D9D9" w:themeFill="background1" w:themeFillShade="D9"/>
            <w:vAlign w:val="center"/>
          </w:tcPr>
          <w:p w:rsidR="00934853" w:rsidRPr="007A7E18" w:rsidRDefault="00934853" w:rsidP="002D721C">
            <w:pPr>
              <w:pStyle w:val="NoSpacing"/>
              <w:rPr>
                <w:sz w:val="12"/>
                <w:szCs w:val="12"/>
              </w:rPr>
            </w:pPr>
          </w:p>
        </w:tc>
      </w:tr>
      <w:tr w:rsidR="00934853" w:rsidRPr="007A7E18" w:rsidTr="002D721C">
        <w:trPr>
          <w:cantSplit/>
          <w:trHeight w:val="346"/>
        </w:trPr>
        <w:tc>
          <w:tcPr>
            <w:tcW w:w="2160" w:type="dxa"/>
            <w:shd w:val="clear" w:color="auto" w:fill="D9D9D9" w:themeFill="background1" w:themeFillShade="D9"/>
            <w:vAlign w:val="center"/>
          </w:tcPr>
          <w:p w:rsidR="00934853" w:rsidRPr="007A7E18" w:rsidRDefault="00934853" w:rsidP="002D721C">
            <w:pPr>
              <w:rPr>
                <w:rFonts w:ascii="Arial Narrow" w:hAnsi="Arial Narrow" w:cs="Arial"/>
                <w:b/>
                <w:szCs w:val="22"/>
              </w:rPr>
            </w:pPr>
            <w:r>
              <w:rPr>
                <w:rFonts w:ascii="Arial Narrow" w:hAnsi="Arial Narrow" w:cs="Arial"/>
                <w:b/>
                <w:szCs w:val="22"/>
              </w:rPr>
              <w:t>Food Unit Leader</w:t>
            </w:r>
          </w:p>
        </w:tc>
        <w:tc>
          <w:tcPr>
            <w:tcW w:w="8010" w:type="dxa"/>
            <w:vAlign w:val="center"/>
          </w:tcPr>
          <w:p w:rsidR="00934853" w:rsidRDefault="00934853" w:rsidP="002D721C">
            <w:pPr>
              <w:rPr>
                <w:rFonts w:ascii="Arial Narrow" w:hAnsi="Arial Narrow" w:cs="Arial"/>
                <w:szCs w:val="22"/>
              </w:rPr>
            </w:pPr>
          </w:p>
          <w:p w:rsidR="00934853" w:rsidRPr="007A7E18" w:rsidRDefault="00934853" w:rsidP="002D721C">
            <w:pPr>
              <w:rPr>
                <w:rFonts w:ascii="Arial Narrow" w:hAnsi="Arial Narrow" w:cs="Arial"/>
                <w:szCs w:val="22"/>
              </w:rPr>
            </w:pPr>
            <w:r w:rsidRPr="00506D8A">
              <w:rPr>
                <w:rFonts w:ascii="Arial Narrow" w:hAnsi="Arial Narrow" w:cs="Arial"/>
                <w:sz w:val="22"/>
              </w:rPr>
              <w:t>Ensure sufficient potable water and beverages for all incident personnel.</w:t>
            </w:r>
          </w:p>
        </w:tc>
      </w:tr>
      <w:tr w:rsidR="00934853" w:rsidRPr="007A7E18" w:rsidTr="002D721C">
        <w:trPr>
          <w:cantSplit/>
          <w:trHeight w:val="278"/>
        </w:trPr>
        <w:tc>
          <w:tcPr>
            <w:tcW w:w="2160" w:type="dxa"/>
            <w:shd w:val="clear" w:color="auto" w:fill="D9D9D9" w:themeFill="background1" w:themeFillShade="D9"/>
            <w:vAlign w:val="center"/>
          </w:tcPr>
          <w:p w:rsidR="00934853" w:rsidRPr="007A7E18" w:rsidRDefault="00934853" w:rsidP="002D721C">
            <w:pPr>
              <w:pStyle w:val="NoSpacing"/>
            </w:pPr>
          </w:p>
        </w:tc>
        <w:tc>
          <w:tcPr>
            <w:tcW w:w="8010" w:type="dxa"/>
            <w:shd w:val="clear" w:color="auto" w:fill="D9D9D9" w:themeFill="background1" w:themeFillShade="D9"/>
            <w:vAlign w:val="center"/>
          </w:tcPr>
          <w:p w:rsidR="00934853" w:rsidRPr="007A7E18" w:rsidRDefault="00934853" w:rsidP="002D721C">
            <w:pPr>
              <w:pStyle w:val="NoSpacing"/>
            </w:pPr>
          </w:p>
        </w:tc>
      </w:tr>
      <w:tr w:rsidR="00934853" w:rsidRPr="007A7E18" w:rsidTr="002D721C">
        <w:trPr>
          <w:cantSplit/>
          <w:trHeight w:val="346"/>
        </w:trPr>
        <w:tc>
          <w:tcPr>
            <w:tcW w:w="2160" w:type="dxa"/>
            <w:shd w:val="clear" w:color="auto" w:fill="D9D9D9" w:themeFill="background1" w:themeFillShade="D9"/>
            <w:vAlign w:val="center"/>
          </w:tcPr>
          <w:p w:rsidR="00934853" w:rsidRDefault="00934853" w:rsidP="002D721C">
            <w:pPr>
              <w:rPr>
                <w:rFonts w:ascii="Arial Narrow" w:hAnsi="Arial Narrow" w:cs="Arial"/>
                <w:b/>
                <w:szCs w:val="22"/>
              </w:rPr>
            </w:pPr>
            <w:r>
              <w:rPr>
                <w:rFonts w:ascii="Arial Narrow" w:hAnsi="Arial Narrow" w:cs="Arial"/>
                <w:b/>
                <w:szCs w:val="22"/>
              </w:rPr>
              <w:t>Employee Health Unit Leader</w:t>
            </w:r>
          </w:p>
          <w:p w:rsidR="00934853" w:rsidRPr="007A7E18" w:rsidRDefault="00934853" w:rsidP="002D721C">
            <w:pPr>
              <w:rPr>
                <w:rFonts w:ascii="Arial Narrow" w:hAnsi="Arial Narrow" w:cs="Arial"/>
                <w:b/>
                <w:szCs w:val="22"/>
              </w:rPr>
            </w:pPr>
          </w:p>
        </w:tc>
        <w:tc>
          <w:tcPr>
            <w:tcW w:w="8010" w:type="dxa"/>
            <w:vAlign w:val="center"/>
          </w:tcPr>
          <w:p w:rsidR="00934853" w:rsidRDefault="00934853" w:rsidP="002D721C">
            <w:pPr>
              <w:rPr>
                <w:rFonts w:ascii="Arial Narrow" w:hAnsi="Arial Narrow" w:cs="Arial"/>
                <w:szCs w:val="22"/>
              </w:rPr>
            </w:pPr>
          </w:p>
          <w:p w:rsidR="00934853" w:rsidRDefault="00934853" w:rsidP="002D721C">
            <w:pPr>
              <w:rPr>
                <w:rFonts w:ascii="Arial Narrow" w:hAnsi="Arial Narrow" w:cs="Arial"/>
                <w:spacing w:val="-3"/>
              </w:rPr>
            </w:pPr>
            <w:r w:rsidRPr="001973E3">
              <w:rPr>
                <w:rFonts w:ascii="Arial Narrow" w:hAnsi="Arial Narrow" w:cs="Arial"/>
                <w:spacing w:val="-3"/>
                <w:sz w:val="22"/>
              </w:rPr>
              <w:t>Ensure the availability of medical care for injured or ill staff.  Ensure the availability of behavioral and psychological support services to meet staff needs during and following an incident.  Coordinate mass prophylaxis of staff, if required.  Coordinate medical surveillance program for employees.</w:t>
            </w:r>
          </w:p>
          <w:p w:rsidR="00934853" w:rsidRDefault="00934853" w:rsidP="002D721C">
            <w:pPr>
              <w:rPr>
                <w:rFonts w:ascii="Arial Narrow" w:hAnsi="Arial Narrow" w:cs="Arial"/>
                <w:spacing w:val="-3"/>
              </w:rPr>
            </w:pPr>
          </w:p>
          <w:p w:rsidR="00934853" w:rsidRPr="00383DE4" w:rsidRDefault="00934853" w:rsidP="002D721C">
            <w:pPr>
              <w:rPr>
                <w:rFonts w:ascii="Arial Narrow" w:hAnsi="Arial Narrow"/>
                <w:b/>
                <w:color w:val="C00000"/>
              </w:rPr>
            </w:pPr>
            <w:r w:rsidRPr="00383DE4">
              <w:rPr>
                <w:rFonts w:ascii="Arial Narrow" w:hAnsi="Arial Narrow"/>
                <w:sz w:val="22"/>
              </w:rPr>
              <w:t>Assess current capability to provide medical logistical, mental health care, and day care to staff member’s families. Project immediate and prolonged capacities to provide services based on current information and situation.</w:t>
            </w:r>
            <w:r w:rsidRPr="00383DE4">
              <w:rPr>
                <w:rFonts w:ascii="Arial Narrow" w:hAnsi="Arial Narrow"/>
              </w:rPr>
              <w:t xml:space="preserve">                                                                                                                  </w:t>
            </w:r>
            <w:r w:rsidRPr="00383DE4">
              <w:rPr>
                <w:rFonts w:ascii="Arial Narrow" w:hAnsi="Arial Narrow"/>
                <w:b/>
                <w:color w:val="C00000"/>
                <w:sz w:val="22"/>
              </w:rPr>
              <w:t xml:space="preserve"> </w:t>
            </w:r>
          </w:p>
          <w:p w:rsidR="00934853" w:rsidRDefault="00934853" w:rsidP="002D721C">
            <w:pPr>
              <w:rPr>
                <w:rFonts w:ascii="Arial Narrow" w:hAnsi="Arial Narrow" w:cs="Arial"/>
                <w:spacing w:val="-3"/>
              </w:rPr>
            </w:pPr>
          </w:p>
          <w:p w:rsidR="00934853" w:rsidRPr="007A7E18" w:rsidRDefault="00934853" w:rsidP="002D721C">
            <w:pPr>
              <w:rPr>
                <w:rFonts w:ascii="Arial Narrow" w:hAnsi="Arial Narrow" w:cs="Arial"/>
                <w:szCs w:val="22"/>
              </w:rPr>
            </w:pPr>
          </w:p>
        </w:tc>
      </w:tr>
    </w:tbl>
    <w:p w:rsidR="00934853" w:rsidRDefault="00934853" w:rsidP="00934853">
      <w:pPr>
        <w:rPr>
          <w:rFonts w:ascii="Arial" w:hAnsi="Arial" w:cs="Arial"/>
          <w:sz w:val="20"/>
        </w:rPr>
      </w:pPr>
    </w:p>
    <w:p w:rsidR="00934853" w:rsidRDefault="00934853" w:rsidP="00934853">
      <w:pPr>
        <w:rPr>
          <w:rFonts w:ascii="Arial" w:hAnsi="Arial" w:cs="Arial"/>
          <w:sz w:val="20"/>
        </w:rPr>
      </w:pPr>
    </w:p>
    <w:p w:rsidR="00934853" w:rsidRDefault="00934853" w:rsidP="00934853">
      <w:pPr>
        <w:rPr>
          <w:rFonts w:ascii="Arial Narrow" w:hAnsi="Arial Narrow"/>
          <w:b/>
          <w:sz w:val="22"/>
        </w:rPr>
      </w:pPr>
    </w:p>
    <w:p w:rsidR="00934853" w:rsidRPr="00F161A7" w:rsidRDefault="00934853" w:rsidP="00934853">
      <w:pPr>
        <w:rPr>
          <w:rFonts w:ascii="Arial" w:hAnsi="Arial" w:cs="Arial"/>
          <w:b/>
          <w:i/>
        </w:rPr>
      </w:pPr>
      <w:r w:rsidRPr="00F161A7">
        <w:rPr>
          <w:rFonts w:ascii="Arial" w:hAnsi="Arial" w:cs="Arial"/>
          <w:b/>
          <w:i/>
        </w:rPr>
        <w:t>Support Branch</w:t>
      </w:r>
      <w:r>
        <w:rPr>
          <w:rFonts w:ascii="Arial" w:hAnsi="Arial" w:cs="Arial"/>
          <w:b/>
          <w:i/>
        </w:rPr>
        <w:t xml:space="preserve"> (can appoint staff to oversee areas as needed)</w:t>
      </w:r>
    </w:p>
    <w:tbl>
      <w:tblPr>
        <w:tblW w:w="1017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8010"/>
      </w:tblGrid>
      <w:tr w:rsidR="00934853" w:rsidRPr="007A7E18" w:rsidTr="002D721C">
        <w:trPr>
          <w:cantSplit/>
          <w:trHeight w:val="346"/>
        </w:trPr>
        <w:tc>
          <w:tcPr>
            <w:tcW w:w="2160" w:type="dxa"/>
            <w:shd w:val="clear" w:color="auto" w:fill="D9D9D9" w:themeFill="background1" w:themeFillShade="D9"/>
            <w:vAlign w:val="center"/>
          </w:tcPr>
          <w:p w:rsidR="00934853" w:rsidRPr="007A7E18" w:rsidRDefault="00934853" w:rsidP="002D721C">
            <w:pPr>
              <w:rPr>
                <w:rFonts w:ascii="Arial Narrow" w:hAnsi="Arial Narrow" w:cs="Arial"/>
                <w:b/>
                <w:szCs w:val="22"/>
              </w:rPr>
            </w:pPr>
            <w:r>
              <w:rPr>
                <w:rFonts w:ascii="Arial Narrow" w:hAnsi="Arial Narrow" w:cs="Arial"/>
                <w:b/>
                <w:szCs w:val="22"/>
              </w:rPr>
              <w:t>Supply Unit Leader</w:t>
            </w:r>
          </w:p>
        </w:tc>
        <w:tc>
          <w:tcPr>
            <w:tcW w:w="8010" w:type="dxa"/>
            <w:vAlign w:val="center"/>
          </w:tcPr>
          <w:p w:rsidR="00934853" w:rsidRDefault="00934853" w:rsidP="002D721C">
            <w:pPr>
              <w:rPr>
                <w:rFonts w:ascii="Arial Narrow" w:hAnsi="Arial Narrow" w:cs="Arial"/>
                <w:szCs w:val="22"/>
              </w:rPr>
            </w:pPr>
          </w:p>
          <w:p w:rsidR="00934853" w:rsidRDefault="00934853" w:rsidP="002D721C">
            <w:pPr>
              <w:rPr>
                <w:rFonts w:ascii="Arial Narrow" w:hAnsi="Arial Narrow" w:cs="Arial"/>
              </w:rPr>
            </w:pPr>
            <w:r>
              <w:rPr>
                <w:rFonts w:ascii="Arial Narrow" w:hAnsi="Arial Narrow" w:cs="Arial"/>
                <w:sz w:val="22"/>
              </w:rPr>
              <w:t>Manage all supply and equipment needs.  Work with Labor Pool Unit Leader regarding staff management.</w:t>
            </w:r>
          </w:p>
          <w:p w:rsidR="00934853" w:rsidRPr="007A7E18" w:rsidRDefault="00934853" w:rsidP="002D721C">
            <w:pPr>
              <w:rPr>
                <w:rFonts w:ascii="Arial Narrow" w:hAnsi="Arial Narrow" w:cs="Arial"/>
                <w:szCs w:val="22"/>
              </w:rPr>
            </w:pPr>
          </w:p>
        </w:tc>
      </w:tr>
      <w:tr w:rsidR="00934853" w:rsidRPr="007A7E18" w:rsidTr="002D721C">
        <w:trPr>
          <w:cantSplit/>
          <w:trHeight w:val="269"/>
        </w:trPr>
        <w:tc>
          <w:tcPr>
            <w:tcW w:w="2160" w:type="dxa"/>
            <w:shd w:val="clear" w:color="auto" w:fill="D9D9D9" w:themeFill="background1" w:themeFillShade="D9"/>
            <w:vAlign w:val="center"/>
          </w:tcPr>
          <w:p w:rsidR="00934853" w:rsidRPr="007A7E18" w:rsidRDefault="00934853" w:rsidP="002D721C">
            <w:pPr>
              <w:pStyle w:val="NoSpacing"/>
              <w:rPr>
                <w:sz w:val="12"/>
                <w:szCs w:val="12"/>
              </w:rPr>
            </w:pPr>
          </w:p>
        </w:tc>
        <w:tc>
          <w:tcPr>
            <w:tcW w:w="8010" w:type="dxa"/>
            <w:shd w:val="clear" w:color="auto" w:fill="D9D9D9" w:themeFill="background1" w:themeFillShade="D9"/>
            <w:vAlign w:val="center"/>
          </w:tcPr>
          <w:p w:rsidR="00934853" w:rsidRPr="007A7E18" w:rsidRDefault="00934853" w:rsidP="002D721C">
            <w:pPr>
              <w:pStyle w:val="NoSpacing"/>
              <w:rPr>
                <w:sz w:val="12"/>
                <w:szCs w:val="12"/>
              </w:rPr>
            </w:pPr>
          </w:p>
        </w:tc>
      </w:tr>
      <w:tr w:rsidR="00934853" w:rsidRPr="007A7E18" w:rsidTr="002D721C">
        <w:trPr>
          <w:cantSplit/>
          <w:trHeight w:val="346"/>
        </w:trPr>
        <w:tc>
          <w:tcPr>
            <w:tcW w:w="2160" w:type="dxa"/>
            <w:shd w:val="clear" w:color="auto" w:fill="D9D9D9" w:themeFill="background1" w:themeFillShade="D9"/>
            <w:vAlign w:val="center"/>
          </w:tcPr>
          <w:p w:rsidR="00934853" w:rsidRPr="007A7E18" w:rsidRDefault="00934853" w:rsidP="002D721C">
            <w:pPr>
              <w:rPr>
                <w:rFonts w:ascii="Arial Narrow" w:hAnsi="Arial Narrow" w:cs="Arial"/>
                <w:b/>
                <w:szCs w:val="22"/>
              </w:rPr>
            </w:pPr>
            <w:r>
              <w:rPr>
                <w:rFonts w:ascii="Arial Narrow" w:hAnsi="Arial Narrow" w:cs="Arial"/>
                <w:b/>
                <w:szCs w:val="22"/>
              </w:rPr>
              <w:t>Facilities Unity Leader</w:t>
            </w:r>
          </w:p>
        </w:tc>
        <w:tc>
          <w:tcPr>
            <w:tcW w:w="8010" w:type="dxa"/>
            <w:vAlign w:val="center"/>
          </w:tcPr>
          <w:p w:rsidR="00934853" w:rsidRPr="007A7E18" w:rsidRDefault="00934853" w:rsidP="002D721C">
            <w:pPr>
              <w:rPr>
                <w:rFonts w:ascii="Arial Narrow" w:hAnsi="Arial Narrow" w:cs="Arial"/>
                <w:szCs w:val="22"/>
              </w:rPr>
            </w:pPr>
            <w:r w:rsidRPr="00255C94">
              <w:rPr>
                <w:rFonts w:ascii="Arial Narrow" w:hAnsi="Arial Narrow" w:cs="Arial"/>
                <w:sz w:val="22"/>
              </w:rPr>
              <w:t xml:space="preserve">Manage resource needs related to all areas </w:t>
            </w:r>
            <w:r>
              <w:rPr>
                <w:rFonts w:ascii="Arial Narrow" w:hAnsi="Arial Narrow" w:cs="Arial"/>
                <w:sz w:val="22"/>
              </w:rPr>
              <w:t>utilized.</w:t>
            </w:r>
          </w:p>
        </w:tc>
      </w:tr>
      <w:tr w:rsidR="00934853" w:rsidRPr="007A7E18" w:rsidTr="002D721C">
        <w:trPr>
          <w:cantSplit/>
          <w:trHeight w:val="233"/>
        </w:trPr>
        <w:tc>
          <w:tcPr>
            <w:tcW w:w="2160" w:type="dxa"/>
            <w:shd w:val="clear" w:color="auto" w:fill="D9D9D9" w:themeFill="background1" w:themeFillShade="D9"/>
            <w:vAlign w:val="center"/>
          </w:tcPr>
          <w:p w:rsidR="00934853" w:rsidRPr="007A7E18" w:rsidRDefault="00934853" w:rsidP="002D721C">
            <w:pPr>
              <w:pStyle w:val="NoSpacing"/>
            </w:pPr>
          </w:p>
        </w:tc>
        <w:tc>
          <w:tcPr>
            <w:tcW w:w="8010" w:type="dxa"/>
            <w:shd w:val="clear" w:color="auto" w:fill="D9D9D9" w:themeFill="background1" w:themeFillShade="D9"/>
            <w:vAlign w:val="center"/>
          </w:tcPr>
          <w:p w:rsidR="00934853" w:rsidRPr="007A7E18" w:rsidRDefault="00934853" w:rsidP="002D721C">
            <w:pPr>
              <w:pStyle w:val="NoSpacing"/>
            </w:pPr>
          </w:p>
        </w:tc>
      </w:tr>
      <w:tr w:rsidR="00934853" w:rsidRPr="007A7E18" w:rsidTr="002D721C">
        <w:trPr>
          <w:cantSplit/>
          <w:trHeight w:val="346"/>
        </w:trPr>
        <w:tc>
          <w:tcPr>
            <w:tcW w:w="2160" w:type="dxa"/>
            <w:shd w:val="clear" w:color="auto" w:fill="D9D9D9" w:themeFill="background1" w:themeFillShade="D9"/>
            <w:vAlign w:val="center"/>
          </w:tcPr>
          <w:p w:rsidR="00934853" w:rsidRPr="007A7E18" w:rsidRDefault="00934853" w:rsidP="002D721C">
            <w:pPr>
              <w:rPr>
                <w:rFonts w:ascii="Arial Narrow" w:hAnsi="Arial Narrow" w:cs="Arial"/>
                <w:b/>
                <w:szCs w:val="22"/>
              </w:rPr>
            </w:pPr>
            <w:r>
              <w:rPr>
                <w:rFonts w:ascii="Arial Narrow" w:hAnsi="Arial Narrow" w:cs="Arial"/>
                <w:b/>
                <w:szCs w:val="22"/>
              </w:rPr>
              <w:t>Labor Pool Unit Leader</w:t>
            </w:r>
          </w:p>
        </w:tc>
        <w:tc>
          <w:tcPr>
            <w:tcW w:w="8010" w:type="dxa"/>
            <w:vAlign w:val="center"/>
          </w:tcPr>
          <w:p w:rsidR="00934853" w:rsidRDefault="00934853" w:rsidP="002D721C">
            <w:pPr>
              <w:rPr>
                <w:rFonts w:ascii="Arial Narrow" w:hAnsi="Arial Narrow" w:cs="Arial"/>
                <w:szCs w:val="22"/>
              </w:rPr>
            </w:pPr>
          </w:p>
          <w:p w:rsidR="00934853" w:rsidRDefault="00934853" w:rsidP="002D721C">
            <w:pPr>
              <w:rPr>
                <w:rFonts w:ascii="Arial Narrow" w:hAnsi="Arial Narrow" w:cs="Arial"/>
              </w:rPr>
            </w:pPr>
            <w:r w:rsidRPr="001973E3">
              <w:rPr>
                <w:rFonts w:ascii="Arial Narrow" w:hAnsi="Arial Narrow" w:cs="Arial"/>
                <w:sz w:val="22"/>
              </w:rPr>
              <w:t>Collect and inventory available staff and volunteers at a central point (Labor Pool) for assignment by the Staging Officer.  Maintain adequate numbers of both medical and non-medical personnel.  Assist in the maintenance of staff morale.</w:t>
            </w:r>
          </w:p>
          <w:p w:rsidR="00934853" w:rsidRPr="007A7E18" w:rsidRDefault="00934853" w:rsidP="002D721C">
            <w:pPr>
              <w:rPr>
                <w:rFonts w:ascii="Arial Narrow" w:hAnsi="Arial Narrow" w:cs="Arial"/>
                <w:szCs w:val="22"/>
              </w:rPr>
            </w:pPr>
          </w:p>
        </w:tc>
      </w:tr>
    </w:tbl>
    <w:p w:rsidR="00934853" w:rsidRDefault="00934853" w:rsidP="00934853">
      <w:pPr>
        <w:rPr>
          <w:rFonts w:ascii="Arial Narrow" w:hAnsi="Arial Narrow"/>
          <w:b/>
        </w:rPr>
      </w:pPr>
    </w:p>
    <w:p w:rsidR="00934853" w:rsidRPr="00734454" w:rsidRDefault="00934853" w:rsidP="00934853">
      <w:pPr>
        <w:rPr>
          <w:rFonts w:ascii="Arial Narrow" w:hAnsi="Arial Narrow"/>
          <w:b/>
        </w:rPr>
      </w:pPr>
    </w:p>
    <w:p w:rsidR="00934853" w:rsidRPr="003D3A00" w:rsidRDefault="00934853" w:rsidP="003D3A00">
      <w:pPr>
        <w:overflowPunct/>
        <w:textAlignment w:val="auto"/>
        <w:rPr>
          <w:rFonts w:ascii="Arial" w:hAnsi="Arial" w:cs="Arial"/>
          <w:b/>
        </w:rPr>
      </w:pPr>
    </w:p>
    <w:sectPr w:rsidR="00934853" w:rsidRPr="003D3A00" w:rsidSect="00734454">
      <w:headerReference w:type="default" r:id="rId7"/>
      <w:pgSz w:w="12240" w:h="15840"/>
      <w:pgMar w:top="576" w:right="1440" w:bottom="677"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298C" w:rsidRDefault="00F4298C" w:rsidP="00F4298C">
      <w:r>
        <w:separator/>
      </w:r>
    </w:p>
  </w:endnote>
  <w:endnote w:type="continuationSeparator" w:id="0">
    <w:p w:rsidR="00F4298C" w:rsidRDefault="00F4298C" w:rsidP="00F429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298C" w:rsidRDefault="00F4298C" w:rsidP="00F4298C">
      <w:r>
        <w:separator/>
      </w:r>
    </w:p>
  </w:footnote>
  <w:footnote w:type="continuationSeparator" w:id="0">
    <w:p w:rsidR="00F4298C" w:rsidRDefault="00F4298C" w:rsidP="00F429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98C" w:rsidRPr="00E924EB" w:rsidRDefault="00B86015" w:rsidP="00F4298C">
    <w:pPr>
      <w:jc w:val="right"/>
      <w:rPr>
        <w:rFonts w:ascii="Arial Narrow" w:hAnsi="Arial Narrow" w:cs="Arial"/>
        <w:szCs w:val="22"/>
      </w:rPr>
    </w:pPr>
    <w:r w:rsidRPr="00B86015">
      <w:rPr>
        <w:rFonts w:ascii="Arial Narrow" w:hAnsi="Arial Narrow" w:cs="Arial"/>
        <w:szCs w:val="22"/>
        <w:highlight w:val="yellow"/>
      </w:rPr>
      <w:t>[Hospital Name]</w:t>
    </w:r>
  </w:p>
  <w:p w:rsidR="00F4298C" w:rsidRPr="0042627F" w:rsidRDefault="00F4298C" w:rsidP="00D62C2A">
    <w:pPr>
      <w:jc w:val="right"/>
      <w:rPr>
        <w:rFonts w:ascii="Arial Narrow" w:hAnsi="Arial Narrow" w:cs="Arial"/>
        <w:szCs w:val="22"/>
      </w:rPr>
    </w:pPr>
    <w:r w:rsidRPr="0042627F">
      <w:rPr>
        <w:rFonts w:ascii="Arial Narrow" w:hAnsi="Arial Narrow" w:cs="Arial"/>
        <w:szCs w:val="22"/>
      </w:rPr>
      <w:t xml:space="preserve">ICS Job Action Sheets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576A5"/>
    <w:multiLevelType w:val="hybridMultilevel"/>
    <w:tmpl w:val="D422B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DF7FB5"/>
    <w:multiLevelType w:val="hybridMultilevel"/>
    <w:tmpl w:val="A52C3734"/>
    <w:lvl w:ilvl="0" w:tplc="E4902340">
      <w:start w:val="1"/>
      <w:numFmt w:val="bullet"/>
      <w:lvlText w:val=""/>
      <w:lvlJc w:val="left"/>
      <w:pPr>
        <w:ind w:left="1080" w:hanging="360"/>
      </w:pPr>
      <w:rPr>
        <w:rFonts w:ascii="Wingdings" w:hAnsi="Wingdings" w:cs="Times New Roman" w:hint="default"/>
        <w:color w:val="auto"/>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A2026E9"/>
    <w:multiLevelType w:val="hybridMultilevel"/>
    <w:tmpl w:val="DD801FA8"/>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53716B"/>
    <w:multiLevelType w:val="hybridMultilevel"/>
    <w:tmpl w:val="E784467C"/>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8A2B61"/>
    <w:multiLevelType w:val="hybridMultilevel"/>
    <w:tmpl w:val="E962FA3C"/>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EE78CC"/>
    <w:multiLevelType w:val="hybridMultilevel"/>
    <w:tmpl w:val="4912AB5E"/>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6B5122"/>
    <w:multiLevelType w:val="hybridMultilevel"/>
    <w:tmpl w:val="9696766C"/>
    <w:lvl w:ilvl="0" w:tplc="E4902340">
      <w:start w:val="1"/>
      <w:numFmt w:val="bullet"/>
      <w:lvlText w:val=""/>
      <w:lvlJc w:val="left"/>
      <w:pPr>
        <w:ind w:left="1080" w:hanging="360"/>
      </w:pPr>
      <w:rPr>
        <w:rFonts w:ascii="Wingdings" w:hAnsi="Wingdings" w:cs="Times New Roman" w:hint="default"/>
        <w:color w:val="auto"/>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4D72123"/>
    <w:multiLevelType w:val="hybridMultilevel"/>
    <w:tmpl w:val="BA9C9EF6"/>
    <w:lvl w:ilvl="0" w:tplc="E4902340">
      <w:start w:val="1"/>
      <w:numFmt w:val="bullet"/>
      <w:lvlText w:val=""/>
      <w:lvlJc w:val="left"/>
      <w:pPr>
        <w:ind w:left="1080" w:hanging="360"/>
      </w:pPr>
      <w:rPr>
        <w:rFonts w:ascii="Wingdings" w:hAnsi="Wingdings" w:cs="Times New Roman" w:hint="default"/>
        <w:color w:val="auto"/>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5384BC8"/>
    <w:multiLevelType w:val="hybridMultilevel"/>
    <w:tmpl w:val="FC7CAF4C"/>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5C33C8"/>
    <w:multiLevelType w:val="hybridMultilevel"/>
    <w:tmpl w:val="335A4B52"/>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9D2EAD"/>
    <w:multiLevelType w:val="hybridMultilevel"/>
    <w:tmpl w:val="460ED910"/>
    <w:lvl w:ilvl="0" w:tplc="0409000B">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6F38D6"/>
    <w:multiLevelType w:val="hybridMultilevel"/>
    <w:tmpl w:val="50C4F684"/>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C972F6"/>
    <w:multiLevelType w:val="hybridMultilevel"/>
    <w:tmpl w:val="150CBAFC"/>
    <w:lvl w:ilvl="0" w:tplc="E4902340">
      <w:start w:val="1"/>
      <w:numFmt w:val="bullet"/>
      <w:lvlText w:val=""/>
      <w:lvlJc w:val="left"/>
      <w:pPr>
        <w:ind w:left="1080" w:hanging="360"/>
      </w:pPr>
      <w:rPr>
        <w:rFonts w:ascii="Wingdings" w:hAnsi="Wingdings" w:cs="Times New Roman" w:hint="default"/>
        <w:color w:val="auto"/>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A592F7A"/>
    <w:multiLevelType w:val="hybridMultilevel"/>
    <w:tmpl w:val="470E6A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7068C1"/>
    <w:multiLevelType w:val="hybridMultilevel"/>
    <w:tmpl w:val="27BA7D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1AB58E9"/>
    <w:multiLevelType w:val="hybridMultilevel"/>
    <w:tmpl w:val="736C5614"/>
    <w:lvl w:ilvl="0" w:tplc="954AC934">
      <w:start w:val="1"/>
      <w:numFmt w:val="bullet"/>
      <w:lvlText w:val=""/>
      <w:lvlJc w:val="left"/>
      <w:pPr>
        <w:ind w:left="702" w:hanging="360"/>
      </w:pPr>
      <w:rPr>
        <w:rFonts w:ascii="Symbol" w:hAnsi="Symbol" w:hint="default"/>
        <w:sz w:val="24"/>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16">
    <w:nsid w:val="528D3492"/>
    <w:multiLevelType w:val="hybridMultilevel"/>
    <w:tmpl w:val="19E013FC"/>
    <w:lvl w:ilvl="0" w:tplc="954AC934">
      <w:start w:val="1"/>
      <w:numFmt w:val="bullet"/>
      <w:lvlText w:val=""/>
      <w:lvlJc w:val="left"/>
      <w:pPr>
        <w:ind w:left="1002" w:hanging="360"/>
      </w:pPr>
      <w:rPr>
        <w:rFonts w:ascii="Symbol" w:hAnsi="Symbol" w:hint="default"/>
        <w:sz w:val="24"/>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7">
    <w:nsid w:val="55E86441"/>
    <w:multiLevelType w:val="hybridMultilevel"/>
    <w:tmpl w:val="B3C05EF8"/>
    <w:lvl w:ilvl="0" w:tplc="0409000D">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1B1372"/>
    <w:multiLevelType w:val="hybridMultilevel"/>
    <w:tmpl w:val="43E62E8A"/>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E4278E"/>
    <w:multiLevelType w:val="hybridMultilevel"/>
    <w:tmpl w:val="7E0C153A"/>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F06384"/>
    <w:multiLevelType w:val="hybridMultilevel"/>
    <w:tmpl w:val="D55A9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E1E6AD4"/>
    <w:multiLevelType w:val="hybridMultilevel"/>
    <w:tmpl w:val="0E8092B6"/>
    <w:lvl w:ilvl="0" w:tplc="E4902340">
      <w:start w:val="1"/>
      <w:numFmt w:val="bullet"/>
      <w:lvlText w:val=""/>
      <w:lvlJc w:val="left"/>
      <w:pPr>
        <w:ind w:left="1080" w:hanging="360"/>
      </w:pPr>
      <w:rPr>
        <w:rFonts w:ascii="Wingdings" w:hAnsi="Wingdings" w:cs="Times New Roman" w:hint="default"/>
        <w:color w:val="auto"/>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5E3D1FFC"/>
    <w:multiLevelType w:val="hybridMultilevel"/>
    <w:tmpl w:val="98AEBA06"/>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04573F9"/>
    <w:multiLevelType w:val="hybridMultilevel"/>
    <w:tmpl w:val="CD9A0116"/>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B9049D0"/>
    <w:multiLevelType w:val="hybridMultilevel"/>
    <w:tmpl w:val="E758A860"/>
    <w:lvl w:ilvl="0" w:tplc="E4902340">
      <w:start w:val="1"/>
      <w:numFmt w:val="bullet"/>
      <w:lvlText w:val=""/>
      <w:lvlJc w:val="left"/>
      <w:pPr>
        <w:ind w:left="1002" w:hanging="360"/>
      </w:pPr>
      <w:rPr>
        <w:rFonts w:ascii="Wingdings" w:hAnsi="Wingdings" w:cs="Times New Roman" w:hint="default"/>
        <w:color w:val="auto"/>
        <w:sz w:val="22"/>
        <w:szCs w:val="22"/>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25">
    <w:nsid w:val="6FF84525"/>
    <w:multiLevelType w:val="hybridMultilevel"/>
    <w:tmpl w:val="3DB019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136206"/>
    <w:multiLevelType w:val="hybridMultilevel"/>
    <w:tmpl w:val="844A8A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3153392"/>
    <w:multiLevelType w:val="hybridMultilevel"/>
    <w:tmpl w:val="33C45064"/>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3C02CE"/>
    <w:multiLevelType w:val="hybridMultilevel"/>
    <w:tmpl w:val="9306B99A"/>
    <w:lvl w:ilvl="0" w:tplc="E4902340">
      <w:start w:val="1"/>
      <w:numFmt w:val="bullet"/>
      <w:lvlText w:val=""/>
      <w:lvlJc w:val="left"/>
      <w:pPr>
        <w:ind w:left="1080" w:hanging="360"/>
      </w:pPr>
      <w:rPr>
        <w:rFonts w:ascii="Wingdings" w:hAnsi="Wingdings" w:cs="Times New Roman" w:hint="default"/>
        <w:color w:val="auto"/>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9143BCF"/>
    <w:multiLevelType w:val="hybridMultilevel"/>
    <w:tmpl w:val="54408670"/>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A56EC8"/>
    <w:multiLevelType w:val="hybridMultilevel"/>
    <w:tmpl w:val="C17A17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AC1031"/>
    <w:multiLevelType w:val="hybridMultilevel"/>
    <w:tmpl w:val="B0D2176A"/>
    <w:lvl w:ilvl="0" w:tplc="954AC934">
      <w:start w:val="1"/>
      <w:numFmt w:val="bullet"/>
      <w:lvlText w:val=""/>
      <w:lvlJc w:val="left"/>
      <w:pPr>
        <w:ind w:left="702" w:hanging="360"/>
      </w:pPr>
      <w:rPr>
        <w:rFonts w:ascii="Symbol" w:hAnsi="Symbol" w:hint="default"/>
        <w:sz w:val="24"/>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32">
    <w:nsid w:val="7C2D29B0"/>
    <w:multiLevelType w:val="hybridMultilevel"/>
    <w:tmpl w:val="128CC8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D6024EE"/>
    <w:multiLevelType w:val="hybridMultilevel"/>
    <w:tmpl w:val="ADD8B622"/>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F77567A"/>
    <w:multiLevelType w:val="hybridMultilevel"/>
    <w:tmpl w:val="7A5A37D8"/>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9"/>
  </w:num>
  <w:num w:numId="3">
    <w:abstractNumId w:val="16"/>
  </w:num>
  <w:num w:numId="4">
    <w:abstractNumId w:val="8"/>
  </w:num>
  <w:num w:numId="5">
    <w:abstractNumId w:val="18"/>
  </w:num>
  <w:num w:numId="6">
    <w:abstractNumId w:val="3"/>
  </w:num>
  <w:num w:numId="7">
    <w:abstractNumId w:val="11"/>
  </w:num>
  <w:num w:numId="8">
    <w:abstractNumId w:val="33"/>
  </w:num>
  <w:num w:numId="9">
    <w:abstractNumId w:val="22"/>
  </w:num>
  <w:num w:numId="10">
    <w:abstractNumId w:val="20"/>
  </w:num>
  <w:num w:numId="11">
    <w:abstractNumId w:val="31"/>
  </w:num>
  <w:num w:numId="12">
    <w:abstractNumId w:val="15"/>
  </w:num>
  <w:num w:numId="13">
    <w:abstractNumId w:val="23"/>
  </w:num>
  <w:num w:numId="14">
    <w:abstractNumId w:val="2"/>
  </w:num>
  <w:num w:numId="15">
    <w:abstractNumId w:val="29"/>
  </w:num>
  <w:num w:numId="16">
    <w:abstractNumId w:val="34"/>
  </w:num>
  <w:num w:numId="17">
    <w:abstractNumId w:val="24"/>
  </w:num>
  <w:num w:numId="18">
    <w:abstractNumId w:val="28"/>
  </w:num>
  <w:num w:numId="19">
    <w:abstractNumId w:val="21"/>
  </w:num>
  <w:num w:numId="20">
    <w:abstractNumId w:val="14"/>
  </w:num>
  <w:num w:numId="21">
    <w:abstractNumId w:val="26"/>
  </w:num>
  <w:num w:numId="22">
    <w:abstractNumId w:val="0"/>
  </w:num>
  <w:num w:numId="23">
    <w:abstractNumId w:val="27"/>
  </w:num>
  <w:num w:numId="24">
    <w:abstractNumId w:val="17"/>
  </w:num>
  <w:num w:numId="25">
    <w:abstractNumId w:val="4"/>
  </w:num>
  <w:num w:numId="26">
    <w:abstractNumId w:val="5"/>
  </w:num>
  <w:num w:numId="27">
    <w:abstractNumId w:val="10"/>
  </w:num>
  <w:num w:numId="28">
    <w:abstractNumId w:val="9"/>
  </w:num>
  <w:num w:numId="29">
    <w:abstractNumId w:val="13"/>
  </w:num>
  <w:num w:numId="30">
    <w:abstractNumId w:val="25"/>
  </w:num>
  <w:num w:numId="31">
    <w:abstractNumId w:val="6"/>
  </w:num>
  <w:num w:numId="32">
    <w:abstractNumId w:val="1"/>
  </w:num>
  <w:num w:numId="33">
    <w:abstractNumId w:val="7"/>
  </w:num>
  <w:num w:numId="34">
    <w:abstractNumId w:val="30"/>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20"/>
  <w:displayHorizontalDrawingGridEvery w:val="2"/>
  <w:characterSpacingControl w:val="doNotCompress"/>
  <w:hdrShapeDefaults>
    <o:shapedefaults v:ext="edit" spidmax="22529"/>
  </w:hdrShapeDefaults>
  <w:footnotePr>
    <w:footnote w:id="-1"/>
    <w:footnote w:id="0"/>
  </w:footnotePr>
  <w:endnotePr>
    <w:endnote w:id="-1"/>
    <w:endnote w:id="0"/>
  </w:endnotePr>
  <w:compat/>
  <w:rsids>
    <w:rsidRoot w:val="004D376E"/>
    <w:rsid w:val="00024B51"/>
    <w:rsid w:val="000430EF"/>
    <w:rsid w:val="000F164D"/>
    <w:rsid w:val="001117E0"/>
    <w:rsid w:val="00132747"/>
    <w:rsid w:val="00191C05"/>
    <w:rsid w:val="00195D63"/>
    <w:rsid w:val="001E0FAB"/>
    <w:rsid w:val="0021725C"/>
    <w:rsid w:val="0026682A"/>
    <w:rsid w:val="00293199"/>
    <w:rsid w:val="00295041"/>
    <w:rsid w:val="002F2877"/>
    <w:rsid w:val="0032186B"/>
    <w:rsid w:val="003338AA"/>
    <w:rsid w:val="003962A4"/>
    <w:rsid w:val="003966B9"/>
    <w:rsid w:val="003B67CA"/>
    <w:rsid w:val="003B6F5B"/>
    <w:rsid w:val="003D3A00"/>
    <w:rsid w:val="003E6A12"/>
    <w:rsid w:val="003F738E"/>
    <w:rsid w:val="00417CFA"/>
    <w:rsid w:val="0042627F"/>
    <w:rsid w:val="00451ECE"/>
    <w:rsid w:val="004532A6"/>
    <w:rsid w:val="0046574D"/>
    <w:rsid w:val="004C0D90"/>
    <w:rsid w:val="004D376E"/>
    <w:rsid w:val="00575E89"/>
    <w:rsid w:val="0059640C"/>
    <w:rsid w:val="005F4759"/>
    <w:rsid w:val="00685D3E"/>
    <w:rsid w:val="006D3869"/>
    <w:rsid w:val="006F5A67"/>
    <w:rsid w:val="0072621D"/>
    <w:rsid w:val="00732C45"/>
    <w:rsid w:val="00734454"/>
    <w:rsid w:val="00755547"/>
    <w:rsid w:val="0077316F"/>
    <w:rsid w:val="007D2B9D"/>
    <w:rsid w:val="00803F6D"/>
    <w:rsid w:val="00840639"/>
    <w:rsid w:val="00866F07"/>
    <w:rsid w:val="008B1D88"/>
    <w:rsid w:val="008E7926"/>
    <w:rsid w:val="008F232F"/>
    <w:rsid w:val="00907C16"/>
    <w:rsid w:val="00934853"/>
    <w:rsid w:val="009B59EF"/>
    <w:rsid w:val="009C1FD7"/>
    <w:rsid w:val="009E4C7D"/>
    <w:rsid w:val="00AA3727"/>
    <w:rsid w:val="00B14A24"/>
    <w:rsid w:val="00B17052"/>
    <w:rsid w:val="00B86015"/>
    <w:rsid w:val="00BE083C"/>
    <w:rsid w:val="00BF504E"/>
    <w:rsid w:val="00BF6640"/>
    <w:rsid w:val="00C1484A"/>
    <w:rsid w:val="00C22638"/>
    <w:rsid w:val="00C50530"/>
    <w:rsid w:val="00CD6526"/>
    <w:rsid w:val="00CD7E73"/>
    <w:rsid w:val="00D2781E"/>
    <w:rsid w:val="00D56A93"/>
    <w:rsid w:val="00D62C2A"/>
    <w:rsid w:val="00D94DFF"/>
    <w:rsid w:val="00E05BF4"/>
    <w:rsid w:val="00E52A31"/>
    <w:rsid w:val="00E906B8"/>
    <w:rsid w:val="00E924EB"/>
    <w:rsid w:val="00EC27C7"/>
    <w:rsid w:val="00EF2C43"/>
    <w:rsid w:val="00EF68CD"/>
    <w:rsid w:val="00F0497A"/>
    <w:rsid w:val="00F30551"/>
    <w:rsid w:val="00F32460"/>
    <w:rsid w:val="00F4298C"/>
    <w:rsid w:val="00FB267E"/>
    <w:rsid w:val="00FD3B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240" w:after="160"/>
        <w:ind w:left="108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76E"/>
    <w:pPr>
      <w:overflowPunct w:val="0"/>
      <w:autoSpaceDE w:val="0"/>
      <w:autoSpaceDN w:val="0"/>
      <w:adjustRightInd w:val="0"/>
      <w:spacing w:before="0" w:after="0"/>
      <w:ind w:left="0" w:firstLine="0"/>
      <w:textAlignment w:val="baseline"/>
    </w:pPr>
    <w:rPr>
      <w:rFonts w:ascii="Georgia" w:eastAsia="Times New Roman" w:hAnsi="Georgia"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376E"/>
    <w:pPr>
      <w:spacing w:before="0" w:after="0"/>
      <w:ind w:left="0" w:firstLine="0"/>
    </w:pPr>
    <w:rPr>
      <w:rFonts w:ascii="Calibri" w:eastAsia="Calibri" w:hAnsi="Calibri" w:cs="Times New Roman"/>
    </w:rPr>
  </w:style>
  <w:style w:type="paragraph" w:styleId="Header">
    <w:name w:val="header"/>
    <w:basedOn w:val="Normal"/>
    <w:link w:val="HeaderChar"/>
    <w:uiPriority w:val="99"/>
    <w:semiHidden/>
    <w:unhideWhenUsed/>
    <w:rsid w:val="00F4298C"/>
    <w:pPr>
      <w:tabs>
        <w:tab w:val="center" w:pos="4680"/>
        <w:tab w:val="right" w:pos="9360"/>
      </w:tabs>
    </w:pPr>
  </w:style>
  <w:style w:type="character" w:customStyle="1" w:styleId="HeaderChar">
    <w:name w:val="Header Char"/>
    <w:basedOn w:val="DefaultParagraphFont"/>
    <w:link w:val="Header"/>
    <w:uiPriority w:val="99"/>
    <w:semiHidden/>
    <w:rsid w:val="00F4298C"/>
    <w:rPr>
      <w:rFonts w:ascii="Georgia" w:eastAsia="Times New Roman" w:hAnsi="Georgia" w:cs="Times New Roman"/>
      <w:sz w:val="24"/>
      <w:szCs w:val="20"/>
    </w:rPr>
  </w:style>
  <w:style w:type="paragraph" w:styleId="Footer">
    <w:name w:val="footer"/>
    <w:basedOn w:val="Normal"/>
    <w:link w:val="FooterChar"/>
    <w:uiPriority w:val="99"/>
    <w:semiHidden/>
    <w:unhideWhenUsed/>
    <w:rsid w:val="00F4298C"/>
    <w:pPr>
      <w:tabs>
        <w:tab w:val="center" w:pos="4680"/>
        <w:tab w:val="right" w:pos="9360"/>
      </w:tabs>
    </w:pPr>
  </w:style>
  <w:style w:type="character" w:customStyle="1" w:styleId="FooterChar">
    <w:name w:val="Footer Char"/>
    <w:basedOn w:val="DefaultParagraphFont"/>
    <w:link w:val="Footer"/>
    <w:uiPriority w:val="99"/>
    <w:semiHidden/>
    <w:rsid w:val="00F4298C"/>
    <w:rPr>
      <w:rFonts w:ascii="Georgia" w:eastAsia="Times New Roman" w:hAnsi="Georgia" w:cs="Times New Roman"/>
      <w:sz w:val="24"/>
      <w:szCs w:val="20"/>
    </w:rPr>
  </w:style>
  <w:style w:type="character" w:styleId="Hyperlink">
    <w:name w:val="Hyperlink"/>
    <w:basedOn w:val="DefaultParagraphFont"/>
    <w:uiPriority w:val="99"/>
    <w:rsid w:val="00934853"/>
    <w:rPr>
      <w:color w:val="20425C"/>
      <w:u w:val="single"/>
    </w:rPr>
  </w:style>
</w:styles>
</file>

<file path=word/webSettings.xml><?xml version="1.0" encoding="utf-8"?>
<w:webSettings xmlns:r="http://schemas.openxmlformats.org/officeDocument/2006/relationships" xmlns:w="http://schemas.openxmlformats.org/wordprocessingml/2006/main">
  <w:divs>
    <w:div w:id="1384255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478</Words>
  <Characters>2725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Cathy2</dc:creator>
  <cp:lastModifiedBy>Cathy2</cp:lastModifiedBy>
  <cp:revision>8</cp:revision>
  <dcterms:created xsi:type="dcterms:W3CDTF">2014-10-19T17:57:00Z</dcterms:created>
  <dcterms:modified xsi:type="dcterms:W3CDTF">2015-01-24T14:11:00Z</dcterms:modified>
</cp:coreProperties>
</file>